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4" w:rsidRPr="009E2905" w:rsidRDefault="00354790" w:rsidP="0083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в формате литературной конференции</w:t>
      </w:r>
    </w:p>
    <w:p w:rsidR="008319A9" w:rsidRPr="009E2905" w:rsidRDefault="00914244" w:rsidP="0083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8319A9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Пугачева в фольклоре, повести А.С.Пушкина «Капитанская дочка», поэме С.  А.Есенина «Пугачев»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19A9" w:rsidRPr="009E2905" w:rsidRDefault="008319A9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Цель: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Сопоставить образ Пугачева в произведениях С.А. Есенина, А.С. Пушкина,  исторических песнях, выявить сходство и различие авторских  позиций.</w:t>
      </w:r>
    </w:p>
    <w:p w:rsidR="008319A9" w:rsidRPr="009E2905" w:rsidRDefault="008319A9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319A9" w:rsidRPr="009E2905" w:rsidRDefault="00354790" w:rsidP="00831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 произведений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жанров и различных авторов;</w:t>
      </w:r>
    </w:p>
    <w:p w:rsidR="008319A9" w:rsidRPr="009E2905" w:rsidRDefault="00354790" w:rsidP="00831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сходных и отличительных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изображении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Пугачева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произведениях разных авторов и жанров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790" w:rsidRPr="009E2905" w:rsidRDefault="00354790" w:rsidP="00831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 книгой, выборочного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 связного рассказа</w:t>
      </w:r>
    </w:p>
    <w:p w:rsidR="008319A9" w:rsidRPr="009E2905" w:rsidRDefault="008319A9" w:rsidP="00831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354790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354790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чтению, к историческим личностям.</w:t>
      </w:r>
    </w:p>
    <w:p w:rsidR="008319A9" w:rsidRPr="009E2905" w:rsidRDefault="008319A9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анализ  и обобщение изученного.</w:t>
      </w:r>
    </w:p>
    <w:p w:rsidR="008319A9" w:rsidRPr="009E2905" w:rsidRDefault="008319A9" w:rsidP="008319A9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умения извлекать из текста необходимую информацию, анализировать текст, делать выводы, работать в группах и индивидуально.</w:t>
      </w:r>
    </w:p>
    <w:p w:rsidR="008319A9" w:rsidRPr="009E2905" w:rsidRDefault="008319A9" w:rsidP="00831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8319A9" w:rsidRPr="009E2905" w:rsidRDefault="008319A9" w:rsidP="008319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момент. </w:t>
      </w:r>
      <w:proofErr w:type="spellStart"/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</w:t>
      </w:r>
      <w:proofErr w:type="spellEnd"/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6C33" w:rsidRPr="009E2905" w:rsidRDefault="00A96C33" w:rsidP="008319A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r w:rsidR="00A73D3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3A" w:rsidRPr="009E29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1-ый слайд</w:t>
      </w:r>
      <w:r w:rsidR="00A73D3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27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3D3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</w:t>
      </w:r>
      <w:r w:rsidR="00C86827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3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</w:p>
    <w:p w:rsidR="008319A9" w:rsidRPr="009E2905" w:rsidRDefault="00A96C33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 урок пройдет в форме тематической читательской конференции. </w:t>
      </w:r>
      <w:r w:rsidR="008319A9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уроки-конференции необходимы для того, чтобы обобщить информацию на определенную тему, систематизировать ее, а также узнать что-то новое.</w:t>
      </w:r>
    </w:p>
    <w:p w:rsidR="008319A9" w:rsidRPr="009E2905" w:rsidRDefault="008319A9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поговорим сегодня об одной из самых противоречивых личностей России</w:t>
      </w:r>
      <w:r w:rsidR="00E4791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Емельяне Пугачеве. Относились к нему люди во все времена по-разному: одни – им восхищались, другие </w:t>
      </w:r>
      <w:r w:rsidR="00E4791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1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proofErr w:type="gram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боялись, третьи</w:t>
      </w:r>
      <w:proofErr w:type="gram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презирали и ненавидели. Однако это интересная, сильная историческая личность, а событие, которым он предводительствовал, важное. Вот почему, как и все знаковые моменты исторического пути народа, восстание Пугачева и сам вождь запечатлены как в произведениях устного народного творчества,</w:t>
      </w:r>
      <w:r w:rsidR="009D1A3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нашей литературе. </w:t>
      </w:r>
    </w:p>
    <w:p w:rsidR="009D1A3D" w:rsidRPr="009E2905" w:rsidRDefault="009D1A3D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="00A96C33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произведениях литературы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изученных в этом году, упоминается об этой исторической  личности?</w:t>
      </w:r>
    </w:p>
    <w:p w:rsidR="009D1A3D" w:rsidRPr="009E2905" w:rsidRDefault="009D1A3D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 В исторических песнях; в повести А</w:t>
      </w:r>
      <w:r w:rsidR="00A96C33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.С.Пушкина  «Капитанская дочка»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поэме С.А.Есенина «Пугачев»)</w:t>
      </w:r>
    </w:p>
    <w:p w:rsidR="009D1A3D" w:rsidRPr="009E2905" w:rsidRDefault="009D1A3D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Наша задача сравнить изображение Емельяна Пугачева в этих произведениях, увидеть черты сходства и отличия.</w:t>
      </w:r>
    </w:p>
    <w:p w:rsidR="009E2905" w:rsidRDefault="009D1A3D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тематике домашнего задания </w:t>
      </w:r>
      <w:r w:rsidR="00233AF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образовали секции сегодняшней конференции: </w:t>
      </w:r>
    </w:p>
    <w:p w:rsidR="009E2905" w:rsidRDefault="009E2905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секция</w:t>
      </w:r>
      <w:r w:rsidR="00233AF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C33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исследователей произведения А.С Пушкина</w:t>
      </w:r>
      <w:r w:rsidR="00233AF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2905" w:rsidRDefault="009E2905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секция </w:t>
      </w:r>
      <w:r w:rsidR="00233AF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исследователей произведения Есенина </w:t>
      </w:r>
    </w:p>
    <w:p w:rsidR="009E2905" w:rsidRDefault="009E2905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3AF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самая малочисленная секция историков. </w:t>
      </w:r>
    </w:p>
    <w:p w:rsidR="009D1A3D" w:rsidRPr="009E2905" w:rsidRDefault="009E2905" w:rsidP="00A96C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AF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мы и предоставив слово первым.</w:t>
      </w:r>
    </w:p>
    <w:p w:rsidR="009D1A3D" w:rsidRPr="009E2905" w:rsidRDefault="009D1A3D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AFF" w:rsidRPr="009E2905" w:rsidRDefault="00233AFF" w:rsidP="00233AF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Рассказ историков об исторической личности. </w:t>
      </w:r>
      <w:r w:rsidR="00A73D3A" w:rsidRPr="009E29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2-ой слайд</w:t>
      </w:r>
      <w:r w:rsidR="00A73D3A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портрет Пугачева</w:t>
      </w:r>
    </w:p>
    <w:p w:rsidR="008319A9" w:rsidRPr="009E2905" w:rsidRDefault="00233AFF" w:rsidP="00233AF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такой Емельян Пугачев?</w:t>
      </w:r>
    </w:p>
    <w:p w:rsidR="00E4791D" w:rsidRPr="009E2905" w:rsidRDefault="00E4791D" w:rsidP="00E4791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справка об Е.Пугачеве.</w:t>
      </w:r>
    </w:p>
    <w:p w:rsidR="00E4791D" w:rsidRPr="009E2905" w:rsidRDefault="00E4791D" w:rsidP="00E479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>Пугачев Емельян Иванович – предводитель народного восстания.</w:t>
      </w:r>
    </w:p>
    <w:p w:rsidR="00E4791D" w:rsidRPr="009E2905" w:rsidRDefault="00E4791D" w:rsidP="00E479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Емельян был казаком из донской станицы </w:t>
      </w:r>
      <w:proofErr w:type="spellStart"/>
      <w:r w:rsidRPr="009E2905">
        <w:rPr>
          <w:rFonts w:ascii="Times New Roman" w:hAnsi="Times New Roman" w:cs="Times New Roman"/>
          <w:sz w:val="28"/>
          <w:szCs w:val="28"/>
          <w:lang w:eastAsia="ru-RU"/>
        </w:rPr>
        <w:t>Зимовейская</w:t>
      </w:r>
      <w:proofErr w:type="spellEnd"/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. Отменно владел ружьем, саблей и пикой. Несмотря на небольшой рост, обладал большой физической силой и выносливостью. </w:t>
      </w:r>
    </w:p>
    <w:p w:rsidR="00E4791D" w:rsidRPr="009E2905" w:rsidRDefault="00E4791D" w:rsidP="00E479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>Поступив на военную службу казаком, участвовал в Семилетней войне и в русско-турецкой войне, где получил за храбрость младший офицерский казачий чин.</w:t>
      </w:r>
    </w:p>
    <w:p w:rsidR="00E4791D" w:rsidRPr="009E2905" w:rsidRDefault="00E4791D" w:rsidP="00E479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Вернувшись по </w:t>
      </w:r>
      <w:proofErr w:type="gramStart"/>
      <w:r w:rsidRPr="009E2905">
        <w:rPr>
          <w:rFonts w:ascii="Times New Roman" w:hAnsi="Times New Roman" w:cs="Times New Roman"/>
          <w:sz w:val="28"/>
          <w:szCs w:val="28"/>
          <w:lang w:eastAsia="ru-RU"/>
        </w:rPr>
        <w:t>болезни</w:t>
      </w:r>
      <w:proofErr w:type="gramEnd"/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домой в 1771 году, Емельян неоднократно подвергается арестам, которые сменялись побегами. Судьба занесла его на Яик, где он объявил себя чудом спасшимся императором Петром III и поднял восстание, которое началось 17 сентября 1773 года.</w:t>
      </w:r>
    </w:p>
    <w:p w:rsidR="00E4791D" w:rsidRPr="009E2905" w:rsidRDefault="00E4791D" w:rsidP="00E479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ноябре 1774 года восстание было подавлено, Пугачев арестован, в железной клетке привезен в Москву, где был казнен 10 января 1775 г. на Болотной площади. </w:t>
      </w:r>
    </w:p>
    <w:p w:rsidR="00E4791D" w:rsidRPr="009E2905" w:rsidRDefault="00E4791D" w:rsidP="00E4791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Екатерина постаралась уничтожить все, связанное с бунтом и ее главарем. Само имя мятежника запрещалось произносить. Река Яик была переименована в Урал, а Яицкий городок, гнездо смуты, – в город Уральск. </w:t>
      </w:r>
    </w:p>
    <w:p w:rsidR="00E4791D" w:rsidRPr="009E2905" w:rsidRDefault="00E4791D" w:rsidP="00E479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349C" w:rsidRPr="009E2905" w:rsidRDefault="006B349C" w:rsidP="006B34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Образ Пугачева в народном творчестве.</w:t>
      </w:r>
    </w:p>
    <w:p w:rsidR="00233AFF" w:rsidRPr="009E2905" w:rsidRDefault="006B349C" w:rsidP="009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33AFF" w:rsidRPr="009E2905">
        <w:rPr>
          <w:rFonts w:ascii="Times New Roman" w:hAnsi="Times New Roman" w:cs="Times New Roman"/>
          <w:sz w:val="28"/>
          <w:szCs w:val="28"/>
          <w:lang w:eastAsia="ru-RU"/>
        </w:rPr>
        <w:t>Несмотря на все запреты, образ Пугачёва остался жить в народном творчестве.</w:t>
      </w:r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обратимся к фольклору. </w:t>
      </w:r>
      <w:r w:rsidR="00B45F9C" w:rsidRPr="009E290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ематическим центром для устного творчества второй половины XVIII </w:t>
      </w:r>
      <w:proofErr w:type="gramStart"/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связанные с крестьянской войной 1773—1774 гг.</w:t>
      </w:r>
      <w:r w:rsidR="00E4791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оба наших классика, работая над исторической темой, обращались к </w:t>
      </w:r>
      <w:r w:rsidR="00987FBD" w:rsidRPr="009E2905">
        <w:rPr>
          <w:rFonts w:ascii="Times New Roman" w:hAnsi="Times New Roman" w:cs="Times New Roman"/>
          <w:sz w:val="28"/>
          <w:szCs w:val="28"/>
          <w:lang w:eastAsia="ru-RU"/>
        </w:rPr>
        <w:t>фольклору</w:t>
      </w:r>
      <w:r w:rsidRPr="009E2905">
        <w:rPr>
          <w:rFonts w:ascii="Times New Roman" w:hAnsi="Times New Roman" w:cs="Times New Roman"/>
          <w:sz w:val="28"/>
          <w:szCs w:val="28"/>
          <w:lang w:eastAsia="ru-RU"/>
        </w:rPr>
        <w:t>. Оно помогло им понять, как воспринимались события народом, как относились люди к предводителю восстания.</w:t>
      </w:r>
    </w:p>
    <w:p w:rsidR="006B349C" w:rsidRPr="009E2905" w:rsidRDefault="006B349C" w:rsidP="006B349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Предлагаю провести литературоведческое исследование. Каждая группа </w:t>
      </w:r>
      <w:r w:rsidR="00987FBD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(историки присоединятся к любой из двух) </w:t>
      </w:r>
      <w:r w:rsidRPr="009E2905">
        <w:rPr>
          <w:rFonts w:ascii="Times New Roman" w:hAnsi="Times New Roman" w:cs="Times New Roman"/>
          <w:sz w:val="28"/>
          <w:szCs w:val="28"/>
          <w:lang w:eastAsia="ru-RU"/>
        </w:rPr>
        <w:t>получит текст исторической песни и, внимательно прочитав его, выяснит, какое отношение народных масс выражено в песне и как оно проявляется.</w:t>
      </w:r>
      <w:r w:rsidR="00354790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работы каждая группа оформляет в таблице.</w:t>
      </w:r>
    </w:p>
    <w:p w:rsidR="008319A9" w:rsidRDefault="008319A9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в группах</w:t>
      </w:r>
      <w:r w:rsidR="00A96C33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(раздаточный материал</w:t>
      </w:r>
      <w:r w:rsid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тексты народных песен для каждой секции, таблица для заполнения материалов исследования</w:t>
      </w:r>
      <w:r w:rsidR="00A96C33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2905" w:rsidRPr="009E2905" w:rsidRDefault="009E2905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А) Для 1-ой группы:</w:t>
      </w:r>
    </w:p>
    <w:p w:rsidR="00987FBD" w:rsidRPr="009E2905" w:rsidRDefault="00987FBD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Из-за леса, леса темного</w:t>
      </w:r>
      <w:proofErr w:type="gram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 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бела заря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занималася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бела заря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занималася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красно солнце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выкаталося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красно солнце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выкаталося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Выезжал в поле добрый молодец,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 молодец, удалой казак,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Удалой казак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Емельянушка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Удалой казак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Емельянушка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Емельян казак, сын Иванович.</w:t>
      </w:r>
    </w:p>
    <w:p w:rsidR="00987FBD" w:rsidRDefault="00987FBD" w:rsidP="009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05" w:rsidRPr="009E2905" w:rsidRDefault="009E2905" w:rsidP="009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E2905" w:rsidRPr="009E2905" w:rsidRDefault="009E2905" w:rsidP="009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Какое отношение к Пугачеву выражено в песне?</w:t>
      </w:r>
    </w:p>
    <w:p w:rsidR="00354790" w:rsidRPr="009E2905" w:rsidRDefault="00987FBD" w:rsidP="009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E2905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="009E2905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делают вывод</w:t>
      </w:r>
      <w:r w:rsidR="00354790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87FBD" w:rsidRPr="009E2905" w:rsidRDefault="00354790" w:rsidP="009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любил и уважал казака Емельяна, писал о нём как о самом близком человеке. Такое уважительное отношение подчеркивают эпитеты: «добрый», «удалой», </w:t>
      </w:r>
      <w:r w:rsidR="00C3051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уменьшительно-ласкательное имя </w:t>
      </w:r>
      <w:proofErr w:type="spellStart"/>
      <w:r w:rsidR="00C3051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Емельянушка</w:t>
      </w:r>
      <w:proofErr w:type="spellEnd"/>
      <w:r w:rsidR="00C3051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многочисленные повторы</w:t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87FBD" w:rsidRPr="009E2905" w:rsidRDefault="00987FBD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05" w:rsidRDefault="00987FBD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2-ой группы:</w:t>
      </w:r>
    </w:p>
    <w:p w:rsidR="00987FBD" w:rsidRPr="009E2905" w:rsidRDefault="00987FBD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Пугачёв казнён</w:t>
      </w:r>
    </w:p>
    <w:p w:rsidR="00987FBD" w:rsidRPr="009E2905" w:rsidRDefault="00987FBD" w:rsidP="00987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больше народного заступника. 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Емельян, ты, наш родной батюшка! 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кого ты нас покинул? 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солнышко закатилось... 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proofErr w:type="gram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мы сироты горемычны</w:t>
      </w:r>
      <w:proofErr w:type="gram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некому за нас заступиться, 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крепку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думушку за нас раздумать...</w:t>
      </w:r>
    </w:p>
    <w:p w:rsidR="00C30518" w:rsidRPr="009E2905" w:rsidRDefault="00C30518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905" w:rsidRPr="009E2905" w:rsidRDefault="00C30518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905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E2905" w:rsidRPr="009E2905" w:rsidRDefault="009E2905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Какое отношение к Пугачеву выражено в песне?</w:t>
      </w:r>
    </w:p>
    <w:p w:rsidR="009E2905" w:rsidRPr="009E2905" w:rsidRDefault="009E2905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делают вывод: </w:t>
      </w:r>
    </w:p>
    <w:p w:rsidR="00987FBD" w:rsidRPr="009E2905" w:rsidRDefault="00354790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любовь к герою видна </w:t>
      </w:r>
      <w:r w:rsidR="00C3051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3051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«Пугачёв казнён». Люди наз</w:t>
      </w:r>
      <w:r w:rsidR="00C3051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 Пугачева «народным заступником», «красным солнышком», а себя после его казни — «сиротами». </w:t>
      </w:r>
      <w:r w:rsidR="00C3051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второе предложение входит обращение «Емельян, ты, наш родной батюшка!» Оно тоже, как и эпитет, и метафора «красно солнышко»</w:t>
      </w:r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подчёркивает благодарность народа к </w:t>
      </w:r>
      <w:proofErr w:type="gramStart"/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сделанному</w:t>
      </w:r>
      <w:proofErr w:type="gramEnd"/>
      <w:r w:rsidR="00987FBD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Емельяном Пугачёвым, сожаление о его гибели</w:t>
      </w:r>
    </w:p>
    <w:p w:rsidR="00354790" w:rsidRPr="009E2905" w:rsidRDefault="008F4D35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96C33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="00354790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Обобщим результаты исследования.</w:t>
      </w:r>
    </w:p>
    <w:p w:rsidR="00C30518" w:rsidRPr="009E2905" w:rsidRDefault="00A73D3A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3-ий слайд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таблица-обобщение по фольклору</w:t>
      </w:r>
      <w:r w:rsidR="00354790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4790" w:rsidRPr="009E2905" w:rsidRDefault="00354790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3545"/>
        <w:gridCol w:w="2835"/>
        <w:gridCol w:w="4076"/>
      </w:tblGrid>
      <w:tr w:rsidR="00354790" w:rsidRPr="009E2905" w:rsidTr="00084B77">
        <w:tc>
          <w:tcPr>
            <w:tcW w:w="354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Как называет народ  Пугачева?</w:t>
            </w:r>
          </w:p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Добрый молодец, удалой казак, </w:t>
            </w:r>
            <w:proofErr w:type="spellStart"/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Емельянушка</w:t>
            </w:r>
            <w:proofErr w:type="spellEnd"/>
          </w:p>
        </w:tc>
        <w:tc>
          <w:tcPr>
            <w:tcW w:w="4076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народный заступник, родной батюшка, красное солнышко</w:t>
            </w:r>
          </w:p>
        </w:tc>
      </w:tr>
      <w:tr w:rsidR="00354790" w:rsidRPr="009E2905" w:rsidTr="00084B77">
        <w:tc>
          <w:tcPr>
            <w:tcW w:w="354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Какие тропы используются (эпитеты, метафоры)?</w:t>
            </w:r>
          </w:p>
        </w:tc>
        <w:tc>
          <w:tcPr>
            <w:tcW w:w="283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Удалой, добрый - эпитеты</w:t>
            </w:r>
          </w:p>
        </w:tc>
        <w:tc>
          <w:tcPr>
            <w:tcW w:w="4076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Народный, родной – эпитеты;</w:t>
            </w:r>
          </w:p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красное солнышко – метафора, устойчивое поэтическое выражение</w:t>
            </w:r>
          </w:p>
        </w:tc>
      </w:tr>
      <w:tr w:rsidR="00354790" w:rsidRPr="009E2905" w:rsidTr="00084B77">
        <w:tc>
          <w:tcPr>
            <w:tcW w:w="354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 xml:space="preserve">Есть ли слова с </w:t>
            </w:r>
            <w:r w:rsidRPr="009E2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уменьшительно-ласкательными суффиксами</w:t>
            </w:r>
          </w:p>
        </w:tc>
        <w:tc>
          <w:tcPr>
            <w:tcW w:w="283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Емельянушка</w:t>
            </w:r>
            <w:proofErr w:type="spellEnd"/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076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Батюшка, солнышко</w:t>
            </w:r>
          </w:p>
        </w:tc>
      </w:tr>
      <w:tr w:rsidR="00354790" w:rsidRPr="009E2905" w:rsidTr="00084B77">
        <w:tc>
          <w:tcPr>
            <w:tcW w:w="354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ли повторы</w:t>
            </w:r>
          </w:p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Добрый молодец, удалой казак, </w:t>
            </w:r>
            <w:proofErr w:type="spellStart"/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Емельянушка</w:t>
            </w:r>
            <w:proofErr w:type="spellEnd"/>
          </w:p>
        </w:tc>
        <w:tc>
          <w:tcPr>
            <w:tcW w:w="4076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790" w:rsidRPr="009E2905" w:rsidTr="00084B77">
        <w:tc>
          <w:tcPr>
            <w:tcW w:w="354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hAnsi="Times New Roman" w:cs="Times New Roman"/>
                <w:sz w:val="28"/>
                <w:szCs w:val="28"/>
              </w:rPr>
              <w:t>Какое отношение к герою выражено?</w:t>
            </w:r>
          </w:p>
        </w:tc>
        <w:tc>
          <w:tcPr>
            <w:tcW w:w="2835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любовь</w:t>
            </w:r>
          </w:p>
        </w:tc>
        <w:tc>
          <w:tcPr>
            <w:tcW w:w="4076" w:type="dxa"/>
          </w:tcPr>
          <w:p w:rsidR="00354790" w:rsidRPr="009E2905" w:rsidRDefault="00354790" w:rsidP="0008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любовь</w:t>
            </w:r>
          </w:p>
        </w:tc>
      </w:tr>
    </w:tbl>
    <w:p w:rsidR="00354790" w:rsidRPr="009E2905" w:rsidRDefault="00354790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B48" w:rsidRPr="009E2905" w:rsidRDefault="00C30518" w:rsidP="0002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 фольклора выражают любовь</w:t>
      </w:r>
      <w:r w:rsidR="00025B48"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уважение к предводителю народного восстания. Его желание сделать народ свободным не могло </w:t>
      </w:r>
      <w:r w:rsidR="00025B48"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найти отклика в его простых соотечественниках.</w:t>
      </w:r>
      <w:r w:rsidR="00025B48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5B4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нём </w:t>
      </w:r>
      <w:r w:rsidR="00025B48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говорилось в песнях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 самом близком человеке. </w:t>
      </w:r>
    </w:p>
    <w:p w:rsidR="00354790" w:rsidRPr="009E2905" w:rsidRDefault="00354790" w:rsidP="0002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9A9" w:rsidRPr="009E2905" w:rsidRDefault="008319A9" w:rsidP="00025B4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А.С.Пушкин «Капитанская дочка».</w:t>
      </w:r>
      <w:r w:rsidR="00A73D3A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4-ый слайд - Михаил Георгиевич Малышев. Иллюстрация к повести А. С. Пушкина. «Буран» </w:t>
      </w:r>
    </w:p>
    <w:p w:rsidR="00354790" w:rsidRPr="009E2905" w:rsidRDefault="00025B48" w:rsidP="008F4D3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54790"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C7775" w:rsidRPr="009E2905" w:rsidRDefault="00354790" w:rsidP="008F4D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25B48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официальными архивными документами произведения фольклора стали </w:t>
      </w:r>
      <w:r w:rsidR="00B3591C" w:rsidRPr="009E2905">
        <w:rPr>
          <w:rFonts w:ascii="Times New Roman" w:hAnsi="Times New Roman" w:cs="Times New Roman"/>
          <w:sz w:val="28"/>
          <w:szCs w:val="28"/>
          <w:lang w:eastAsia="ru-RU"/>
        </w:rPr>
        <w:t>историческим материалом для</w:t>
      </w:r>
      <w:r w:rsidR="00025B48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романа «Капитанская дочка». </w:t>
      </w:r>
      <w:r w:rsidR="00B3591C" w:rsidRPr="009E2905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025B48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, обратившись к исторической теме, Пушкин выразил свое отношение к Пугачеву. Об этом мы говорили на уроках, посвященных роману. Я предлагаю вспомнить </w:t>
      </w:r>
      <w:r w:rsidR="00E770AE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025B48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создания образа героя в литературном произведении и проиллюстрировать литературоведческий ответ </w:t>
      </w:r>
      <w:r w:rsidR="008F4D35" w:rsidRPr="009E2905">
        <w:rPr>
          <w:rFonts w:ascii="Times New Roman" w:hAnsi="Times New Roman" w:cs="Times New Roman"/>
          <w:sz w:val="28"/>
          <w:szCs w:val="28"/>
          <w:lang w:eastAsia="ru-RU"/>
        </w:rPr>
        <w:t>примерами из романа А.С, Пушкина, проследив, как эти средства помогают выразить авторское отношение к герою.</w:t>
      </w:r>
      <w:r w:rsidR="00025B48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1B4B" w:rsidRPr="009E2905" w:rsidRDefault="006E1671" w:rsidP="008F4D3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Повторение литературоведческих сведений</w:t>
      </w:r>
      <w:r w:rsidR="00A73D3A"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71B4B" w:rsidRPr="009E2905" w:rsidRDefault="00771B4B" w:rsidP="008F4D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E2905">
        <w:rPr>
          <w:rFonts w:ascii="Times New Roman" w:hAnsi="Times New Roman" w:cs="Times New Roman"/>
          <w:sz w:val="28"/>
          <w:szCs w:val="28"/>
          <w:lang w:eastAsia="ru-RU"/>
        </w:rPr>
        <w:t>Обучающиеся называют средства создания образа героя.</w:t>
      </w:r>
    </w:p>
    <w:p w:rsidR="006E1671" w:rsidRPr="009E2905" w:rsidRDefault="00771B4B" w:rsidP="008F4D3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73D3A"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Их ответы обобщает слайд презентации (</w:t>
      </w:r>
      <w:r w:rsidR="00A73D3A" w:rsidRPr="009E29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5-ый слайд</w:t>
      </w:r>
      <w:r w:rsidRPr="009E290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A73D3A"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71B4B" w:rsidRPr="009E2905" w:rsidRDefault="00771B4B" w:rsidP="00771B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Приёмы и средства создания образа в произведении </w:t>
      </w:r>
      <w:r w:rsidR="006E1671" w:rsidRPr="009E2905">
        <w:rPr>
          <w:rFonts w:ascii="Times New Roman" w:hAnsi="Times New Roman" w:cs="Times New Roman"/>
          <w:sz w:val="28"/>
          <w:szCs w:val="28"/>
        </w:rPr>
        <w:br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Имена героя, героев ("говорящие фамилии). </w:t>
      </w:r>
      <w:r w:rsidR="006E1671" w:rsidRPr="009E2905">
        <w:rPr>
          <w:rFonts w:ascii="Times New Roman" w:hAnsi="Times New Roman" w:cs="Times New Roman"/>
          <w:sz w:val="28"/>
          <w:szCs w:val="28"/>
        </w:rPr>
        <w:br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Портретная характеристика героя: </w:t>
      </w:r>
      <w:r w:rsidR="006E1671" w:rsidRPr="009E2905">
        <w:rPr>
          <w:rFonts w:ascii="Times New Roman" w:hAnsi="Times New Roman" w:cs="Times New Roman"/>
          <w:sz w:val="28"/>
          <w:szCs w:val="28"/>
        </w:rPr>
        <w:br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>3. Характеристика героя через его действия, поступки.</w:t>
      </w:r>
    </w:p>
    <w:p w:rsidR="00354790" w:rsidRPr="009E2905" w:rsidRDefault="00771B4B" w:rsidP="00771B4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Самохарактеристика героя. Самораскрытие героя в монологах.</w:t>
      </w:r>
      <w:r w:rsidR="006E1671" w:rsidRPr="009E2905">
        <w:rPr>
          <w:rFonts w:ascii="Times New Roman" w:hAnsi="Times New Roman" w:cs="Times New Roman"/>
          <w:sz w:val="28"/>
          <w:szCs w:val="28"/>
        </w:rPr>
        <w:br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Авторская характеристика героя. </w:t>
      </w:r>
      <w:r w:rsidR="006E1671" w:rsidRPr="009E2905">
        <w:rPr>
          <w:rFonts w:ascii="Times New Roman" w:hAnsi="Times New Roman" w:cs="Times New Roman"/>
          <w:sz w:val="28"/>
          <w:szCs w:val="28"/>
        </w:rPr>
        <w:br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Характеристика другими персонажами. </w:t>
      </w:r>
      <w:r w:rsidR="006E1671" w:rsidRPr="009E2905">
        <w:rPr>
          <w:rFonts w:ascii="Times New Roman" w:hAnsi="Times New Roman" w:cs="Times New Roman"/>
          <w:sz w:val="28"/>
          <w:szCs w:val="28"/>
        </w:rPr>
        <w:br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Художественные детали, характеризующие героя: </w:t>
      </w:r>
      <w:r w:rsidR="006E1671" w:rsidRPr="009E2905">
        <w:rPr>
          <w:rFonts w:ascii="Times New Roman" w:hAnsi="Times New Roman" w:cs="Times New Roman"/>
          <w:sz w:val="28"/>
          <w:szCs w:val="28"/>
        </w:rPr>
        <w:br/>
      </w:r>
      <w:r w:rsidR="006E1671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Речевые особенности персонажей. </w:t>
      </w:r>
    </w:p>
    <w:p w:rsidR="008F4D35" w:rsidRPr="009E2905" w:rsidRDefault="006E1671" w:rsidP="00354790">
      <w:pPr>
        <w:pStyle w:val="a4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</w:rPr>
        <w:br/>
      </w:r>
      <w:r w:rsidR="00EC7775"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F4D35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обучающихся из группы исследователей романа Пушкина</w:t>
      </w:r>
      <w:r w:rsidR="00771B4B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иллюстрирующие эти средства примерами из романа</w:t>
      </w:r>
      <w:r w:rsidR="008F4D35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19A9" w:rsidRPr="009E2905" w:rsidRDefault="008F4D35" w:rsidP="008F4D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А) Портрет героя (</w:t>
      </w:r>
      <w:r w:rsidR="008319A9" w:rsidRPr="009E29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Глава 2  «Вожатый»</w:t>
      </w:r>
      <w:r w:rsidRPr="009E29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</w:t>
      </w:r>
      <w:r w:rsidR="008319A9" w:rsidRPr="009E29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8319A9" w:rsidRPr="009E2905" w:rsidRDefault="00EF395F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"Наружность его </w:t>
      </w:r>
      <w:proofErr w:type="gramStart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показалась мне замечательна</w:t>
      </w:r>
      <w:proofErr w:type="gramEnd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был лет сорока, росту среднего, худощав и широкоплеч. В черной бороде его показалась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проседь, живые большие глаза так и бегали. Лицо его имело выражение довольно приятное, но плутовское ".</w:t>
      </w:r>
    </w:p>
    <w:p w:rsidR="008319A9" w:rsidRPr="009E2905" w:rsidRDefault="00EC7775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Эпитеты не только создают образ, но и передают авторское отношение: глаза «живые», выражение лица «довольно приятное».</w:t>
      </w:r>
    </w:p>
    <w:p w:rsidR="00E770AE" w:rsidRPr="009E2905" w:rsidRDefault="00EC7775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7775" w:rsidRPr="009E2905" w:rsidRDefault="00E770AE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7775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="00EC7775"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Характеристика </w:t>
      </w:r>
      <w:r w:rsidR="00F61DF3"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героя </w:t>
      </w:r>
      <w:r w:rsidR="00EC7775"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другими персонажами</w:t>
      </w:r>
    </w:p>
    <w:p w:rsidR="00E770AE" w:rsidRPr="009E2905" w:rsidRDefault="008319A9" w:rsidP="00191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EC7775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775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письма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EC7775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капитан Миронов незадолго перед осадой </w:t>
      </w:r>
      <w:proofErr w:type="spellStart"/>
      <w:r w:rsidR="00EC7775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Белогорской</w:t>
      </w:r>
      <w:proofErr w:type="spellEnd"/>
      <w:r w:rsidR="00EC7775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крепости,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узнаем, что Пугачев—самозванец, так как выдает себя за Петра 3. </w:t>
      </w:r>
      <w:r w:rsidR="0019109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письма представляет его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злодеем, который собрал шайку, разорил крепости, произведя везде грабежи и «смертные убийства».</w:t>
      </w:r>
      <w:r w:rsidR="00EC7775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09A" w:rsidRPr="009E2905" w:rsidRDefault="0019109A" w:rsidP="00191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67" w:rsidRPr="009E2905" w:rsidRDefault="00E770AE" w:rsidP="008319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7C67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CC7C67"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Поступки героя.</w:t>
      </w:r>
      <w:r w:rsidR="00A73D3A" w:rsidRPr="009E2905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A73D3A" w:rsidRPr="009E2905">
        <w:rPr>
          <w:rFonts w:ascii="Times New Roman" w:hAnsi="Times New Roman" w:cs="Times New Roman"/>
          <w:b/>
          <w:sz w:val="28"/>
          <w:szCs w:val="28"/>
          <w:u w:val="single"/>
        </w:rPr>
        <w:t>6 слайд -</w:t>
      </w:r>
      <w:r w:rsidR="00A73D3A" w:rsidRPr="009E2905">
        <w:rPr>
          <w:rFonts w:ascii="Times New Roman" w:eastAsia="+mj-ea" w:hAnsi="Times New Roman" w:cs="Times New Roman"/>
          <w:kern w:val="24"/>
          <w:sz w:val="28"/>
          <w:szCs w:val="28"/>
        </w:rPr>
        <w:t xml:space="preserve"> </w:t>
      </w:r>
      <w:r w:rsidR="00A73D3A"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Сергей Васильевич Герасимов. </w:t>
      </w:r>
      <w:r w:rsidR="00A73D3A"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Иллюстрация к повести А. С. Пушкина. "Суд Пугачева".  </w:t>
      </w:r>
    </w:p>
    <w:p w:rsidR="00CC7C67" w:rsidRPr="009E2905" w:rsidRDefault="00CC7C67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эпизоде «Приступ»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 предстает перед нами в роли военачальника. И защитники крепости, и нападающие видят, что Пугачев — центр толпы, он управляет разыгрывающимися событиями.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картечь ударила в середину мятежников, только храбрость и хладнокровие предводителя остановило паническое бегство его войска. Он остался на месте, и другие возобновили приступ. </w:t>
      </w:r>
    </w:p>
    <w:p w:rsidR="008319A9" w:rsidRPr="009E2905" w:rsidRDefault="00CC7C67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Покорив крепость, Пугачев жестоко казнит славного капитана Миронова, его жену и верного сослуживца за отказ присягнуть</w:t>
      </w:r>
      <w:r w:rsidR="00863A0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 верность. Та</w:t>
      </w:r>
      <w:r w:rsidR="00863A0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участь</w:t>
      </w:r>
      <w:r w:rsidR="00863A0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постигла бы</w:t>
      </w:r>
      <w:r w:rsidR="00863A0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главного героя,</w:t>
      </w:r>
      <w:r w:rsidR="00863A0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Гринева,</w:t>
      </w:r>
      <w:r w:rsidR="00863A0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дальнейшие события не показали, что Пугачев – благородный человек, помнящий добро, ценящий в других прямодушие и бесстрашие.</w:t>
      </w:r>
    </w:p>
    <w:p w:rsidR="00CC7C67" w:rsidRPr="009E2905" w:rsidRDefault="00863A0C" w:rsidP="00CC7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Хотя Гринев</w:t>
      </w:r>
      <w:r w:rsidR="00CC7C67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служить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Пугачеву</w:t>
      </w:r>
      <w:r w:rsidR="00CC7C67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верит  в то, что он цар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9E2905">
        <w:rPr>
          <w:rStyle w:val="ucoz-forum-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Савельич, верный слуга Петра, напоминает предводителю мятежников о добром поступке его господина.</w:t>
      </w:r>
      <w:r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905">
        <w:rPr>
          <w:rStyle w:val="ucoz-forum-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Пугачев не забывает подарка Гринева. </w:t>
      </w:r>
      <w:proofErr w:type="gramStart"/>
      <w:r w:rsidRPr="009E2905">
        <w:rPr>
          <w:rStyle w:val="ucoz-forum-post"/>
          <w:rFonts w:ascii="Times New Roman" w:hAnsi="Times New Roman" w:cs="Times New Roman"/>
          <w:sz w:val="28"/>
          <w:szCs w:val="28"/>
          <w:shd w:val="clear" w:color="auto" w:fill="FFFFFF"/>
        </w:rPr>
        <w:t>Пётр Гринёв в главе «Вожатый», повествующей о первой встрече героя с самозванцем, из благодарности «вожатому», оказавшемуся, как мы узнаем из дальнейших событий романа, Емельяном Пугачевым (он смог вывести Петрушу и его спутников к постоялому двору во время бурана), а главное, из-за сочувствия к тому, как он бедно одет в суровую холодную погоду, отдает ему свой заячий тулуп.</w:t>
      </w:r>
      <w:proofErr w:type="gramEnd"/>
      <w:r w:rsidRPr="009E2905">
        <w:rPr>
          <w:rStyle w:val="ucoz-forum-pos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благодарность Емельян помогает ему – отпускает офицера правительственной армии, воюющей с восставшими, на все четыре стороны из захваченной им крепости, где Петр нес службу.</w:t>
      </w:r>
    </w:p>
    <w:p w:rsidR="00CC7C67" w:rsidRPr="009E2905" w:rsidRDefault="00CC7C67" w:rsidP="00CC7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Гринева поразила Пугачёва своей искренностью. Он поступает как  благородный человек.</w:t>
      </w:r>
    </w:p>
    <w:p w:rsidR="00CC7C67" w:rsidRPr="009E2905" w:rsidRDefault="00CC7C67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67" w:rsidRPr="009E2905" w:rsidRDefault="00CC7C67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770AE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героя.</w:t>
      </w:r>
    </w:p>
    <w:p w:rsidR="008319A9" w:rsidRPr="009E2905" w:rsidRDefault="00CC7C67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Пугачёва выдаёт его народное происхождение. В не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пословиц и поговорок: «Кто не поп, тот батька», «Казнить </w:t>
      </w:r>
      <w:proofErr w:type="gramStart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казнить, миловать так миловать».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мы слышим народную песню « Не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шуми,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зелёная дубровушка»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Пугачёва.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Пытаясь донести до Гринева мысль, что поступками восставшего народа движет желание обрести свободу, он рассказывает народную сказку об орле и вороне.</w:t>
      </w:r>
    </w:p>
    <w:p w:rsidR="00E770AE" w:rsidRPr="009E2905" w:rsidRDefault="00863A0C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</w:p>
    <w:p w:rsidR="00354790" w:rsidRPr="009E2905" w:rsidRDefault="00E770AE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54790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863A0C" w:rsidRPr="009E2905" w:rsidRDefault="00354790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Ребята, сделайте вывод</w:t>
      </w:r>
      <w:r w:rsidR="00771B4B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B4B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том, каково авторское отношение к Пугачеву.</w:t>
      </w:r>
    </w:p>
    <w:p w:rsidR="00354790" w:rsidRPr="009E2905" w:rsidRDefault="00863A0C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90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="00354790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54790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836" w:rsidRPr="009E2905" w:rsidRDefault="00354790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прочтения повести </w:t>
      </w:r>
      <w:r w:rsidR="00863A0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многогранный образ Емельяна   Пугачева.</w:t>
      </w:r>
    </w:p>
    <w:p w:rsidR="00E770AE" w:rsidRPr="009E2905" w:rsidRDefault="00863A0C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13AF" w:rsidRPr="009E2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Пушкин, не одобрявший жестокости, кровопролития, революционного переустройства общества, но при этом уважающий свой народ и склонный искать в </w:t>
      </w:r>
      <w:proofErr w:type="gramStart"/>
      <w:r w:rsidR="00D813AF" w:rsidRPr="009E2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человеке</w:t>
      </w:r>
      <w:proofErr w:type="gramEnd"/>
      <w:r w:rsidR="00D813AF" w:rsidRPr="009E2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прежде всего доброе начало, сочувствует Пугачёву и, осуждая его за жажду</w:t>
      </w:r>
      <w:r w:rsidR="00E770AE" w:rsidRPr="009E2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власти</w:t>
      </w:r>
      <w:r w:rsidR="00D813AF" w:rsidRPr="009E2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хочет видеть в нём человека, способного испытывать чувство благодарности и по сути доброго и отзывчивого.</w:t>
      </w:r>
      <w:r w:rsidR="00E770AE" w:rsidRPr="009E29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 Пугачев - предводитель восстания - изображен Пушкиным не кровожадным убийцей, каким показывали его историки XVIII-XIX веков, а талантл</w:t>
      </w:r>
      <w:r w:rsidR="008E4836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ивым и смелым народным вождем. </w:t>
      </w:r>
    </w:p>
    <w:p w:rsidR="008E4836" w:rsidRPr="009E2905" w:rsidRDefault="00E770AE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836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Герою Пушкина </w:t>
      </w:r>
      <w:proofErr w:type="gramStart"/>
      <w:r w:rsidR="008E4836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</w:t>
      </w:r>
      <w:proofErr w:type="gramEnd"/>
      <w:r w:rsidR="008E4836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риродные ум, смекалка, энергичность, </w:t>
      </w:r>
      <w:r w:rsidR="008E4836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благородство,</w:t>
      </w:r>
      <w:r w:rsidR="00EF395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836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великодушие,</w:t>
      </w:r>
      <w:r w:rsidR="00EF395F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836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помнить добро. </w:t>
      </w:r>
    </w:p>
    <w:p w:rsidR="00A73D3A" w:rsidRPr="009E2905" w:rsidRDefault="008E4836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А.С.Пушкин, изображая на страницах своего произведения Пугачева, не отходит от исторической правды. Он показывает Пугачева как беспощадного и жестокого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дворянам человека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3D3A" w:rsidRPr="009E2905" w:rsidRDefault="00A73D3A" w:rsidP="00A7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9A9" w:rsidRPr="009E2905" w:rsidRDefault="008319A9" w:rsidP="00771B4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Образ Пугачева в поэме С.Есенина</w:t>
      </w:r>
    </w:p>
    <w:p w:rsidR="00A73D3A" w:rsidRPr="009E2905" w:rsidRDefault="008E4836" w:rsidP="00A7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0AE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771B4B" w:rsidRPr="009E2905" w:rsidRDefault="00A73D3A" w:rsidP="00A7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B4B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высказываниям двух известных поэтов о Пугачеве.</w:t>
      </w:r>
    </w:p>
    <w:p w:rsidR="00A73D3A" w:rsidRPr="009E2905" w:rsidRDefault="00771B4B" w:rsidP="00A7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D3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«Пушкин в своем Пугачеве дал нам неразрешимую загадку: злодеяния – и чистого сердца. Пушкин в Пугачеве дал нам доброго разбойника</w:t>
      </w:r>
      <w:proofErr w:type="gramStart"/>
      <w:r w:rsidR="00A73D3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.» (</w:t>
      </w:r>
      <w:proofErr w:type="gramEnd"/>
      <w:r w:rsidR="00A73D3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М.Цветаева)</w:t>
      </w:r>
    </w:p>
    <w:p w:rsidR="008319A9" w:rsidRPr="009E2905" w:rsidRDefault="00A73D3A" w:rsidP="00A7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«C таким, как Пугачев, на любую битву не страшно идти!»– восклицал Есенин, знавший наизусть многие эпизоды «Капитанской дочки».</w:t>
      </w:r>
      <w:r w:rsidR="00771B4B" w:rsidRPr="009E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 слайд – цитаты о Пугачеве М.Цветаевой и С. Есенина)</w:t>
      </w:r>
    </w:p>
    <w:p w:rsidR="008705C3" w:rsidRPr="009E2905" w:rsidRDefault="008E4836" w:rsidP="00870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770AE" w:rsidRPr="009E2905" w:rsidRDefault="000A2C77" w:rsidP="008E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Самораскрытие героя в монологах</w:t>
      </w:r>
      <w:r w:rsidR="004E4549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4E4549" w:rsidRPr="009E2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слайд</w:t>
      </w:r>
      <w:r w:rsidR="004E4549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Андрей Дмитриевич Гончаров. Иллюстрации к поэме С.А. Есенина</w:t>
      </w:r>
    </w:p>
    <w:p w:rsidR="00771B4B" w:rsidRPr="009E2905" w:rsidRDefault="00E770AE" w:rsidP="008E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E4836" w:rsidRPr="009E2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Каким же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образ Пугачева в поэме  С.А. Есенина «Пугачев»?</w:t>
      </w:r>
      <w:r w:rsidR="008705C3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4B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раскрытия характера героя использует С. Есенин?</w:t>
      </w:r>
    </w:p>
    <w:p w:rsidR="008319A9" w:rsidRPr="009E2905" w:rsidRDefault="00771B4B" w:rsidP="008E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705C3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интересует, что волнует героя, когда он появляется в родных краях, на Яике?</w:t>
      </w:r>
    </w:p>
    <w:p w:rsidR="00771B4B" w:rsidRPr="009E2905" w:rsidRDefault="00771B4B" w:rsidP="008E4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Ответы </w:t>
      </w:r>
      <w:proofErr w:type="gram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836" w:rsidRPr="009E2905" w:rsidRDefault="00771B4B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Самораскрытие героя в монологах.  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 слайд</w:t>
      </w: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Андрей Дмитриевич Гончаров. Иллюстрации к поэме С.А. Есенина</w:t>
      </w:r>
    </w:p>
    <w:p w:rsidR="008319A9" w:rsidRPr="009E2905" w:rsidRDefault="008E4836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45E4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поэмы, измученный долгой дорогой, больной, спасшийся от врагов и смерти, он приходит на Яик, чтобы «грозно свершить свой замысел».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искренне озабочен судьбой крестьянства:</w:t>
      </w:r>
    </w:p>
    <w:p w:rsidR="006F45E4" w:rsidRPr="009E2905" w:rsidRDefault="006F45E4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живет здесь мудрый наш мужик?</w:t>
      </w:r>
    </w:p>
    <w:p w:rsidR="008705C3" w:rsidRPr="009E2905" w:rsidRDefault="008E4836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F45E4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сердце откликается на «</w:t>
      </w:r>
      <w:r w:rsidR="006F45E4" w:rsidRPr="009E2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стон придавленной, придушенной черни» и грусть деревни.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важно, чтобы у крестьянина была возможность заниматься мирным трудом, пахать, сеять.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5E4" w:rsidRPr="009E2905" w:rsidRDefault="006F45E4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C3" w:rsidRPr="009E2905" w:rsidRDefault="008705C3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45E4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советует, когда узнает, что Екатерина после смерти Петра III отдала все богатства края «под надзор дворян»?  </w:t>
      </w:r>
    </w:p>
    <w:p w:rsidR="009E2905" w:rsidRPr="009E2905" w:rsidRDefault="008705C3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19A9" w:rsidRPr="009E2905" w:rsidRDefault="008319A9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в народе нет суровой хватки</w:t>
      </w:r>
    </w:p>
    <w:p w:rsidR="008319A9" w:rsidRPr="009E2905" w:rsidRDefault="008319A9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Вытащить из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сапогов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ножи</w:t>
      </w:r>
    </w:p>
    <w:p w:rsidR="008319A9" w:rsidRPr="009E2905" w:rsidRDefault="008319A9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всадить их в барские лопатки?</w:t>
      </w:r>
    </w:p>
    <w:p w:rsidR="000A2C77" w:rsidRPr="009E2905" w:rsidRDefault="000A2C77" w:rsidP="00831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5E4" w:rsidRPr="009E2905" w:rsidRDefault="000A2C77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Характеристика героя другими персонажами</w:t>
      </w:r>
    </w:p>
    <w:p w:rsidR="006F45E4" w:rsidRPr="009E2905" w:rsidRDefault="006F45E4" w:rsidP="006F45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Какова роль монолога </w:t>
      </w:r>
      <w:proofErr w:type="spellStart"/>
      <w:r w:rsidRPr="009E2905">
        <w:rPr>
          <w:rFonts w:ascii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9E2905">
        <w:rPr>
          <w:rFonts w:ascii="Times New Roman" w:hAnsi="Times New Roman" w:cs="Times New Roman"/>
          <w:sz w:val="28"/>
          <w:szCs w:val="28"/>
          <w:lang w:eastAsia="ru-RU"/>
        </w:rPr>
        <w:t>Чтомы</w:t>
      </w:r>
      <w:proofErr w:type="spellEnd"/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узнаем из него? </w:t>
      </w:r>
    </w:p>
    <w:p w:rsidR="006F45E4" w:rsidRPr="009E2905" w:rsidRDefault="006F45E4" w:rsidP="006F45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E2905">
        <w:rPr>
          <w:rFonts w:ascii="Times New Roman" w:hAnsi="Times New Roman" w:cs="Times New Roman"/>
          <w:sz w:val="28"/>
          <w:szCs w:val="28"/>
          <w:lang w:eastAsia="ru-RU"/>
        </w:rPr>
        <w:t>Хлопуша</w:t>
      </w:r>
      <w:proofErr w:type="spellEnd"/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знает, что Пугачев выдает себя за Петра III, но ему не важно, правда ли это. Что же тогда важно для </w:t>
      </w:r>
      <w:proofErr w:type="spellStart"/>
      <w:r w:rsidRPr="009E2905">
        <w:rPr>
          <w:rFonts w:ascii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9E290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F45E4" w:rsidRPr="009E2905" w:rsidRDefault="006F45E4" w:rsidP="006F45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>Слава ему! Пусть даже он не Петр,</w:t>
      </w:r>
    </w:p>
    <w:p w:rsidR="006F45E4" w:rsidRPr="009E2905" w:rsidRDefault="006F45E4" w:rsidP="006F45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>Чернь его любит за буйство и удаль.</w:t>
      </w:r>
    </w:p>
    <w:p w:rsidR="006F45E4" w:rsidRPr="009E2905" w:rsidRDefault="006F45E4" w:rsidP="006F45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Любовь народа к Пугачёву </w:t>
      </w:r>
      <w:proofErr w:type="spellStart"/>
      <w:r w:rsidRPr="009E2905">
        <w:rPr>
          <w:rFonts w:ascii="Times New Roman" w:hAnsi="Times New Roman" w:cs="Times New Roman"/>
          <w:sz w:val="28"/>
          <w:szCs w:val="28"/>
          <w:lang w:eastAsia="ru-RU"/>
        </w:rPr>
        <w:t>Хлопуше</w:t>
      </w:r>
      <w:proofErr w:type="spellEnd"/>
      <w:r w:rsidRPr="009E2905">
        <w:rPr>
          <w:rFonts w:ascii="Times New Roman" w:hAnsi="Times New Roman" w:cs="Times New Roman"/>
          <w:sz w:val="28"/>
          <w:szCs w:val="28"/>
          <w:lang w:eastAsia="ru-RU"/>
        </w:rPr>
        <w:t xml:space="preserve"> кажется гораздо более ценным качеством мятежника, поэтому так велико его желание познакомиться с Пугачевым.</w:t>
      </w:r>
    </w:p>
    <w:p w:rsidR="006F45E4" w:rsidRPr="009E2905" w:rsidRDefault="00F61DF3" w:rsidP="008319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90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E29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Поступки героя.</w:t>
      </w:r>
    </w:p>
    <w:p w:rsidR="006F45E4" w:rsidRPr="009E2905" w:rsidRDefault="006F45E4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Каким мы видим Пугачева в главе «Конец Пугачева?</w:t>
      </w:r>
    </w:p>
    <w:p w:rsidR="008319A9" w:rsidRPr="009E2905" w:rsidRDefault="008E4836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  раскрывает в образе Пугачева черты могучего бунтаря, который по призванию должен повести казаков и крестьян  дорогой мести и борьбы к свободе. Но народ, желавший получить свободу,  еще  неспособен был  ее завоевать. Вся надежда крестьян и казаков на  лучшее будущее была связана  с верой в хорошего царя.</w:t>
      </w:r>
    </w:p>
    <w:p w:rsidR="006F45E4" w:rsidRPr="009E2905" w:rsidRDefault="008E4836" w:rsidP="006F45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45E4" w:rsidRPr="009E2905">
        <w:rPr>
          <w:rFonts w:ascii="Times New Roman" w:hAnsi="Times New Roman" w:cs="Times New Roman"/>
          <w:sz w:val="28"/>
          <w:szCs w:val="28"/>
          <w:lang w:eastAsia="ru-RU"/>
        </w:rPr>
        <w:t>С.Есенин создает в поэме образ человека сильного и решительного, способного на обдуманные действия. Но ему не дано обуздать стихию мятежа, не дано наделить своей волей тех, кто рядом.</w:t>
      </w:r>
    </w:p>
    <w:p w:rsidR="008319A9" w:rsidRPr="009E2905" w:rsidRDefault="008319A9" w:rsidP="008E48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>В Пугачёве  Есенина мы вид</w:t>
      </w:r>
      <w:r w:rsidR="008E4836" w:rsidRPr="009E2905">
        <w:rPr>
          <w:rFonts w:ascii="Times New Roman" w:hAnsi="Times New Roman" w:cs="Times New Roman"/>
          <w:sz w:val="28"/>
          <w:szCs w:val="28"/>
          <w:lang w:eastAsia="ru-RU"/>
        </w:rPr>
        <w:t>им обреченность, трагическую предопределенность.</w:t>
      </w:r>
    </w:p>
    <w:p w:rsidR="00F61DF3" w:rsidRPr="009E2905" w:rsidRDefault="00F61DF3" w:rsidP="008E483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Речь героя</w:t>
      </w:r>
    </w:p>
    <w:p w:rsidR="00F61DF3" w:rsidRPr="009E2905" w:rsidRDefault="00F61DF3" w:rsidP="008E48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  <w:t>Монологи героя пронизаны бунтарским настроением. В них мы находим и просторечную лексику: Пугачев – выходец из народа («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всадить их в барские лопатки»), и высокая поэтическая лексика: Пугачев – оратор, который должен донести свой замысел до людей, убедить в своей правоте («рать врагов»), его речь выразительна.</w:t>
      </w:r>
    </w:p>
    <w:p w:rsidR="009E2905" w:rsidRPr="009E2905" w:rsidRDefault="008E4836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905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:rsidR="009E2905" w:rsidRPr="009E2905" w:rsidRDefault="009E2905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- Ребята, сделайте вывод о том, каково авторское отношение к Пугачеву.</w:t>
      </w:r>
    </w:p>
    <w:p w:rsidR="009E2905" w:rsidRPr="009E2905" w:rsidRDefault="009E2905" w:rsidP="009E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Ответы </w:t>
      </w:r>
      <w:proofErr w:type="gram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9A9" w:rsidRPr="009E2905" w:rsidRDefault="008E4836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 – центральный образ поэмы. Трагический образ</w:t>
      </w:r>
      <w:proofErr w:type="gramStart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…К</w:t>
      </w:r>
      <w:proofErr w:type="gramEnd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Пугачева, никто почти в трагедии не повторяется: в каждой сцене новые лица. Это придает большое движение и выдвигает основную роль Пугачева.</w:t>
      </w:r>
    </w:p>
    <w:p w:rsidR="008319A9" w:rsidRPr="009E2905" w:rsidRDefault="006F45E4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на Яик, чтобы «грозно свершить свой замысел»</w:t>
      </w:r>
      <w:r w:rsidR="000B24C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знает, что нужно душу </w:t>
      </w:r>
      <w:r w:rsidR="008319A9" w:rsidRPr="009E2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«перестроить </w:t>
      </w:r>
      <w:proofErr w:type="gramStart"/>
      <w:r w:rsidR="008319A9" w:rsidRPr="009E2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наново</w:t>
      </w:r>
      <w:proofErr w:type="gramEnd"/>
      <w:r w:rsidR="008319A9" w:rsidRPr="009E2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жизнь требует от человека крепости, силы, мощи, бесстрашия: </w:t>
      </w:r>
      <w:r w:rsidR="000B24CA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19A9" w:rsidRPr="009E29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крепкие, крепкие иметь клыки».</w:t>
      </w:r>
    </w:p>
    <w:p w:rsidR="008319A9" w:rsidRPr="009E2905" w:rsidRDefault="006F45E4" w:rsidP="0083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твердо уверен, что его «значение», «призвание» заключается в том, чтобы люто мстить тем, кто грабил и мучил, кто «</w:t>
      </w:r>
      <w:proofErr w:type="spellStart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возневолил</w:t>
      </w:r>
      <w:proofErr w:type="spellEnd"/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мужицкую Русь. </w:t>
      </w:r>
    </w:p>
    <w:p w:rsidR="00914244" w:rsidRPr="009E2905" w:rsidRDefault="008E4836" w:rsidP="00EF3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Пугачева представлена в поэме Есенина  неординарной, противоречивой и трагичной. С одной стороны, Пугачев появляется, как сильная, уверенная, волевая натура, человек бывалый, а с другой – видно, что он </w:t>
      </w:r>
      <w:r w:rsidR="00FF3DA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переоценил свои и народные силы,</w:t>
      </w: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трагический конец предопределен.</w:t>
      </w:r>
      <w:r w:rsidR="00FF3DAC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8319A9"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предали свои же люди и отдали власти на растерзание.</w:t>
      </w:r>
    </w:p>
    <w:p w:rsidR="0019109A" w:rsidRPr="009E2905" w:rsidRDefault="0019109A" w:rsidP="00191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Пугачев у Есенина - и дикарь, и светлый ум, и мечтатель, и мятежник. Как говорит </w:t>
      </w:r>
      <w:proofErr w:type="spellStart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Хлопуша</w:t>
      </w:r>
      <w:proofErr w:type="spellEnd"/>
      <w:r w:rsidRPr="009E29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чернь любит Пугачева «за буйство и удаль».</w:t>
      </w:r>
    </w:p>
    <w:p w:rsidR="0019109A" w:rsidRPr="009E2905" w:rsidRDefault="0019109A" w:rsidP="00EF3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9A9" w:rsidRPr="009E2905" w:rsidRDefault="008319A9" w:rsidP="0091424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Итоги урока. Выставление оценок.</w:t>
      </w:r>
    </w:p>
    <w:p w:rsidR="00C54CBC" w:rsidRPr="009E2905" w:rsidRDefault="00C54CBC" w:rsidP="00C54C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b/>
          <w:sz w:val="28"/>
          <w:szCs w:val="28"/>
          <w:lang w:eastAsia="ru-RU"/>
        </w:rPr>
        <w:t>К каким выводам помогли вам прийти ваши литературные исследования, проведенные на уроке?</w:t>
      </w:r>
    </w:p>
    <w:p w:rsidR="008E4836" w:rsidRPr="009E2905" w:rsidRDefault="00EF395F" w:rsidP="009142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14244" w:rsidRPr="009E2905">
        <w:rPr>
          <w:rFonts w:ascii="Times New Roman" w:hAnsi="Times New Roman" w:cs="Times New Roman"/>
          <w:sz w:val="28"/>
          <w:szCs w:val="28"/>
          <w:lang w:eastAsia="ru-RU"/>
        </w:rPr>
        <w:t>Как видим, в литературном творчестве, отразившем фольклорные представления о Пугачеве, образ предводителя приобрел многогранность и неоднозначность. Пушкин и Есенин каждый по-своему отразили историческую личность, хотя в чем-то и совпадая в своей оценке.</w:t>
      </w:r>
    </w:p>
    <w:p w:rsidR="00C54CBC" w:rsidRPr="009E2905" w:rsidRDefault="008319A9" w:rsidP="00C54C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9E2905" w:rsidRPr="009E2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составьте отзыв о сегодняшнем уроке.</w:t>
      </w:r>
    </w:p>
    <w:p w:rsidR="008319A9" w:rsidRPr="009E2905" w:rsidRDefault="008319A9" w:rsidP="00C54CB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19A9" w:rsidRPr="009E2905" w:rsidSect="0047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0437"/>
    <w:multiLevelType w:val="multilevel"/>
    <w:tmpl w:val="C87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A34CD"/>
    <w:multiLevelType w:val="hybridMultilevel"/>
    <w:tmpl w:val="481E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874FD"/>
    <w:multiLevelType w:val="multilevel"/>
    <w:tmpl w:val="C544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076AB"/>
    <w:multiLevelType w:val="multilevel"/>
    <w:tmpl w:val="A93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E6380"/>
    <w:multiLevelType w:val="multilevel"/>
    <w:tmpl w:val="CB949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C3561"/>
    <w:multiLevelType w:val="multilevel"/>
    <w:tmpl w:val="F62EF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D6D61"/>
    <w:multiLevelType w:val="multilevel"/>
    <w:tmpl w:val="FBD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70A93"/>
    <w:multiLevelType w:val="multilevel"/>
    <w:tmpl w:val="CED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55DB"/>
    <w:multiLevelType w:val="multilevel"/>
    <w:tmpl w:val="F100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E422EB"/>
    <w:multiLevelType w:val="hybridMultilevel"/>
    <w:tmpl w:val="481E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319A9"/>
    <w:rsid w:val="00025B48"/>
    <w:rsid w:val="000A2C77"/>
    <w:rsid w:val="000B24CA"/>
    <w:rsid w:val="0019109A"/>
    <w:rsid w:val="00233AFF"/>
    <w:rsid w:val="002D4BF9"/>
    <w:rsid w:val="00354790"/>
    <w:rsid w:val="003D680F"/>
    <w:rsid w:val="003E10CE"/>
    <w:rsid w:val="00471099"/>
    <w:rsid w:val="004E4549"/>
    <w:rsid w:val="006051C0"/>
    <w:rsid w:val="006B349C"/>
    <w:rsid w:val="006E1671"/>
    <w:rsid w:val="006F45E4"/>
    <w:rsid w:val="0072398C"/>
    <w:rsid w:val="007353AB"/>
    <w:rsid w:val="00771B4B"/>
    <w:rsid w:val="008319A9"/>
    <w:rsid w:val="00863A0C"/>
    <w:rsid w:val="008705C3"/>
    <w:rsid w:val="008E4836"/>
    <w:rsid w:val="008F4D35"/>
    <w:rsid w:val="00914244"/>
    <w:rsid w:val="00954D14"/>
    <w:rsid w:val="009765E6"/>
    <w:rsid w:val="00985AF8"/>
    <w:rsid w:val="00987FBD"/>
    <w:rsid w:val="009D1A3D"/>
    <w:rsid w:val="009E2905"/>
    <w:rsid w:val="00A033DF"/>
    <w:rsid w:val="00A73D3A"/>
    <w:rsid w:val="00A96C33"/>
    <w:rsid w:val="00B3591C"/>
    <w:rsid w:val="00B45F9C"/>
    <w:rsid w:val="00C30518"/>
    <w:rsid w:val="00C54CBC"/>
    <w:rsid w:val="00C86827"/>
    <w:rsid w:val="00CC5B73"/>
    <w:rsid w:val="00CC7C67"/>
    <w:rsid w:val="00D813AF"/>
    <w:rsid w:val="00DA1B78"/>
    <w:rsid w:val="00E4791D"/>
    <w:rsid w:val="00E770AE"/>
    <w:rsid w:val="00EA2AFE"/>
    <w:rsid w:val="00EC7775"/>
    <w:rsid w:val="00EF395F"/>
    <w:rsid w:val="00F61DF3"/>
    <w:rsid w:val="00F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3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19A9"/>
  </w:style>
  <w:style w:type="character" w:customStyle="1" w:styleId="c3">
    <w:name w:val="c3"/>
    <w:basedOn w:val="a0"/>
    <w:rsid w:val="008319A9"/>
  </w:style>
  <w:style w:type="character" w:customStyle="1" w:styleId="c6">
    <w:name w:val="c6"/>
    <w:basedOn w:val="a0"/>
    <w:rsid w:val="008319A9"/>
  </w:style>
  <w:style w:type="paragraph" w:customStyle="1" w:styleId="c1">
    <w:name w:val="c1"/>
    <w:basedOn w:val="a"/>
    <w:rsid w:val="0083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3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19A9"/>
  </w:style>
  <w:style w:type="paragraph" w:customStyle="1" w:styleId="c12">
    <w:name w:val="c12"/>
    <w:basedOn w:val="a"/>
    <w:rsid w:val="0083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19A9"/>
    <w:pPr>
      <w:ind w:left="720"/>
      <w:contextualSpacing/>
    </w:pPr>
  </w:style>
  <w:style w:type="paragraph" w:styleId="a4">
    <w:name w:val="No Spacing"/>
    <w:uiPriority w:val="1"/>
    <w:qFormat/>
    <w:rsid w:val="00025B48"/>
    <w:pPr>
      <w:spacing w:after="0" w:line="240" w:lineRule="auto"/>
    </w:pPr>
  </w:style>
  <w:style w:type="character" w:customStyle="1" w:styleId="ucoz-forum-post">
    <w:name w:val="ucoz-forum-post"/>
    <w:basedOn w:val="a0"/>
    <w:rsid w:val="00863A0C"/>
  </w:style>
  <w:style w:type="table" w:styleId="a5">
    <w:name w:val="Table Grid"/>
    <w:basedOn w:val="a1"/>
    <w:uiPriority w:val="59"/>
    <w:rsid w:val="00B4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F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CF2F-6057-46CC-A325-DBED6653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2</cp:revision>
  <dcterms:created xsi:type="dcterms:W3CDTF">2021-04-03T15:32:00Z</dcterms:created>
  <dcterms:modified xsi:type="dcterms:W3CDTF">2021-04-03T15:32:00Z</dcterms:modified>
</cp:coreProperties>
</file>